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EE7334" w14:textId="536F58C3" w:rsidR="00B32CB8" w:rsidRDefault="0022083F">
      <w:r>
        <w:rPr>
          <w:noProof/>
        </w:rPr>
        <w:drawing>
          <wp:inline distT="0" distB="0" distL="0" distR="0" wp14:anchorId="71AD1B3C" wp14:editId="18FACA4E">
            <wp:extent cx="8132445" cy="594360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13244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2CB8" w:rsidSect="0022083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3F"/>
    <w:rsid w:val="0022083F"/>
    <w:rsid w:val="00B3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98B0A"/>
  <w15:chartTrackingRefBased/>
  <w15:docId w15:val="{5C66A46E-5A04-492D-BD19-280294B98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Amy FLNR:EX</dc:creator>
  <cp:keywords/>
  <dc:description/>
  <cp:lastModifiedBy>Hanson, Amy FLNR:EX</cp:lastModifiedBy>
  <cp:revision>1</cp:revision>
  <dcterms:created xsi:type="dcterms:W3CDTF">2021-07-26T14:43:00Z</dcterms:created>
  <dcterms:modified xsi:type="dcterms:W3CDTF">2021-07-26T14:44:00Z</dcterms:modified>
</cp:coreProperties>
</file>